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C37D51">
        <w:rPr>
          <w:rFonts w:ascii="Times New Roman" w:hAnsi="Times New Roman" w:cs="Times New Roman"/>
          <w:b/>
          <w:sz w:val="32"/>
          <w:szCs w:val="32"/>
        </w:rPr>
        <w:t>специальности:</w:t>
      </w:r>
    </w:p>
    <w:p w:rsidR="00CD167C" w:rsidRPr="00847C35" w:rsidRDefault="0068429A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23.</w:t>
      </w:r>
      <w:r w:rsidR="00C37D51">
        <w:rPr>
          <w:rFonts w:ascii="Times New Roman" w:hAnsi="Times New Roman" w:cs="Times New Roman"/>
          <w:b/>
          <w:sz w:val="32"/>
          <w:szCs w:val="32"/>
        </w:rPr>
        <w:t>02.07 «Техническое обслуживание и ремонт двигателей, систем и агрегатов автомобилей»</w:t>
      </w:r>
    </w:p>
    <w:p w:rsidR="00CD167C" w:rsidRPr="00C13E61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Шогенова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170D02">
        <w:tc>
          <w:tcPr>
            <w:tcW w:w="50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>КБАДК» по специальности 23.02.07 «Техническое обслуживание и ремонт двигателей, систем и агрегатов автомобилей».</w:t>
      </w:r>
    </w:p>
    <w:p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195EC5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882268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882268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882268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195EC5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882268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>
        <w:t>основного общего образования</w:t>
      </w:r>
      <w:bookmarkStart w:id="0" w:name="_GoBack"/>
      <w:bookmarkEnd w:id="0"/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>специальности 23.02.07 «Техническое обслуживание и ремонт двигателей, систем и агрегатов автомобилей».</w:t>
      </w:r>
    </w:p>
    <w:p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 xml:space="preserve">17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68429A">
        <w:t>09</w:t>
      </w:r>
      <w:r w:rsidR="00A939BE" w:rsidRPr="00DB374E">
        <w:t xml:space="preserve"> </w:t>
      </w:r>
      <w:r w:rsidR="0068429A">
        <w:t xml:space="preserve">декабря </w:t>
      </w:r>
      <w:r w:rsidR="00A939BE" w:rsidRPr="00DB374E">
        <w:t xml:space="preserve">2016 </w:t>
      </w:r>
      <w:r w:rsidR="006A0727" w:rsidRPr="00DB374E">
        <w:t xml:space="preserve">г. № </w:t>
      </w:r>
      <w:r w:rsidR="0068429A">
        <w:t>15</w:t>
      </w:r>
      <w:r w:rsidR="00C37D51">
        <w:t>68</w:t>
      </w:r>
      <w:r w:rsidR="00E60BAA" w:rsidRPr="00DB374E">
        <w:t xml:space="preserve"> в ред. от 01.09.2022 № 796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C37D51" w:rsidRPr="00467A39" w:rsidRDefault="005A122F" w:rsidP="00C37D51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>специальности 23.02.07 «Техническое обслуживание и ремонт двигателей, систем и агрегатов автомобилей».</w:t>
      </w:r>
    </w:p>
    <w:p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AD0643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AD0643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 месте и значении химии в системе естественных наук и ее роли в обеспечении устойчивого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характерные признаки и взаимосвязь изученных понятий,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 составе и свойствах веще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AD0643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в повседневной жизни.</w:t>
            </w:r>
          </w:p>
        </w:tc>
      </w:tr>
      <w:tr w:rsidR="002351E6" w:rsidRPr="000131C3" w:rsidTr="00AD0643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AD0643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деятельности. </w:t>
            </w:r>
          </w:p>
        </w:tc>
        <w:tc>
          <w:tcPr>
            <w:tcW w:w="8222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AD0643">
        <w:trPr>
          <w:trHeight w:val="210"/>
        </w:trPr>
        <w:tc>
          <w:tcPr>
            <w:tcW w:w="2518" w:type="dxa"/>
          </w:tcPr>
          <w:p w:rsidR="006533F7" w:rsidRPr="000131C3" w:rsidRDefault="006533F7" w:rsidP="00C3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7A2DAE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3969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я безопасного применения в практической деятельности;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7021" w:rsidRPr="00DD4AE0" w:rsidTr="00E91B28">
        <w:tc>
          <w:tcPr>
            <w:tcW w:w="9923" w:type="dxa"/>
            <w:gridSpan w:val="2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E57021" w:rsidRPr="00110219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:rsidTr="00E91B28">
        <w:tc>
          <w:tcPr>
            <w:tcW w:w="9923" w:type="dxa"/>
            <w:gridSpan w:val="2"/>
          </w:tcPr>
          <w:p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:rsidR="00E5702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97" w:type="dxa"/>
          </w:tcPr>
          <w:p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E57021" w:rsidRPr="00DD4AE0" w:rsidTr="00E91B28">
        <w:tc>
          <w:tcPr>
            <w:tcW w:w="8026" w:type="dxa"/>
          </w:tcPr>
          <w:p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:rsidTr="00E91B28">
        <w:tc>
          <w:tcPr>
            <w:tcW w:w="9923" w:type="dxa"/>
            <w:gridSpan w:val="2"/>
          </w:tcPr>
          <w:p w:rsidR="00E57021" w:rsidRPr="00BA3CAF" w:rsidRDefault="00E5702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5F77F4" w:rsidRPr="00052D4C" w:rsidTr="00E91B28">
        <w:trPr>
          <w:trHeight w:val="20"/>
        </w:trPr>
        <w:tc>
          <w:tcPr>
            <w:tcW w:w="1000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:rsidTr="00E91B28">
        <w:trPr>
          <w:trHeight w:val="20"/>
        </w:trPr>
        <w:tc>
          <w:tcPr>
            <w:tcW w:w="5000" w:type="pct"/>
            <w:gridSpan w:val="4"/>
            <w:vAlign w:val="center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:rsidTr="00E91B28">
        <w:trPr>
          <w:trHeight w:val="228"/>
        </w:trPr>
        <w:tc>
          <w:tcPr>
            <w:tcW w:w="1000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54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54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9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«Металлические / неметаллические свойства,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:rsidTr="00E91B28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46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Типы химических реакций.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46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9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49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67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435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нного обмена. Составление реакций ионного обмена путем составления их полных и сокращенных ионных уравнений.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199"/>
        </w:trPr>
        <w:tc>
          <w:tcPr>
            <w:tcW w:w="1000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5F77F4" w:rsidRPr="00467A39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76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25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25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43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3.2. Физико-химические свойства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неорганических веществ.</w:t>
            </w: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43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43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08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 3.3. Производство неорганических веществ. Значение и применение в быту и на производстве.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4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5F77F4" w:rsidRPr="006B252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31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3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5F77F4" w:rsidRPr="00791150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791150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5F77F4" w:rsidRPr="00791150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омышленности.</w:t>
            </w: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:rsidTr="00E91B28">
        <w:trPr>
          <w:trHeight w:val="20"/>
        </w:trPr>
        <w:tc>
          <w:tcPr>
            <w:tcW w:w="1000" w:type="pct"/>
          </w:tcPr>
          <w:p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 w:val="restar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</w:tcPr>
          <w:p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2691" w:type="pct"/>
          </w:tcPr>
          <w:p w:rsidR="005F77F4" w:rsidRPr="00BD13DD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:rsidR="005F77F4" w:rsidRPr="00860761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 w:val="restart"/>
          </w:tcPr>
          <w:p w:rsidR="005F77F4" w:rsidRPr="00965E30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/>
          </w:tcPr>
          <w:p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  <w:vMerge/>
          </w:tcPr>
          <w:p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1000" w:type="pct"/>
          </w:tcPr>
          <w:p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3691" w:type="pct"/>
            <w:gridSpan w:val="2"/>
          </w:tcPr>
          <w:p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5F77F4" w:rsidRPr="006B252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3691" w:type="pct"/>
            <w:gridSpan w:val="2"/>
          </w:tcPr>
          <w:p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3691" w:type="pct"/>
            <w:gridSpan w:val="2"/>
          </w:tcPr>
          <w:p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:rsidTr="00E91B28">
        <w:trPr>
          <w:trHeight w:val="20"/>
        </w:trPr>
        <w:tc>
          <w:tcPr>
            <w:tcW w:w="3691" w:type="pct"/>
            <w:gridSpan w:val="2"/>
          </w:tcPr>
          <w:p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электроотрицательности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="00102680">
        <w:rPr>
          <w:rFonts w:ascii="Times New Roman" w:eastAsia="Arial" w:hAnsi="Times New Roman" w:cs="Times New Roman"/>
          <w:sz w:val="24"/>
          <w:szCs w:val="24"/>
        </w:rPr>
        <w:t>СанПин</w:t>
      </w:r>
      <w:proofErr w:type="spellEnd"/>
      <w:r w:rsidR="00102680">
        <w:rPr>
          <w:rFonts w:ascii="Times New Roman" w:eastAsia="Arial" w:hAnsi="Times New Roman" w:cs="Times New Roman"/>
          <w:sz w:val="24"/>
          <w:szCs w:val="24"/>
        </w:rPr>
        <w:t xml:space="preserve">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7A2DAE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051991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 xml:space="preserve">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C98" w:rsidRDefault="00016C98" w:rsidP="00DD4AE0">
      <w:pPr>
        <w:spacing w:after="0" w:line="240" w:lineRule="auto"/>
      </w:pPr>
      <w:r>
        <w:separator/>
      </w:r>
    </w:p>
  </w:endnote>
  <w:endnote w:type="continuationSeparator" w:id="0">
    <w:p w:rsidR="00016C98" w:rsidRDefault="00016C98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EndPr/>
    <w:sdtContent>
      <w:p w:rsidR="00C37D51" w:rsidRDefault="0088226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37D51" w:rsidRDefault="00C37D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C98" w:rsidRDefault="00016C98" w:rsidP="00DD4AE0">
      <w:pPr>
        <w:spacing w:after="0" w:line="240" w:lineRule="auto"/>
      </w:pPr>
      <w:r>
        <w:separator/>
      </w:r>
    </w:p>
  </w:footnote>
  <w:footnote w:type="continuationSeparator" w:id="0">
    <w:p w:rsidR="00016C98" w:rsidRDefault="00016C98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A1D"/>
    <w:rsid w:val="00002C09"/>
    <w:rsid w:val="000057ED"/>
    <w:rsid w:val="00010251"/>
    <w:rsid w:val="00011421"/>
    <w:rsid w:val="000131C3"/>
    <w:rsid w:val="00016C98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063F7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83BAB"/>
    <w:rsid w:val="0068429A"/>
    <w:rsid w:val="00693924"/>
    <w:rsid w:val="006A0727"/>
    <w:rsid w:val="006B289F"/>
    <w:rsid w:val="006D60A1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82268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7B19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57021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BA851-703E-451E-8438-4D7D2DBE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2731</TotalTime>
  <Pages>24</Pages>
  <Words>6432</Words>
  <Characters>36663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72</cp:revision>
  <dcterms:created xsi:type="dcterms:W3CDTF">2022-07-19T16:13:00Z</dcterms:created>
  <dcterms:modified xsi:type="dcterms:W3CDTF">2023-03-10T08:02:00Z</dcterms:modified>
</cp:coreProperties>
</file>